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E81908" w:rsidRPr="00C403DB" w:rsidTr="00CA098A">
        <w:tc>
          <w:tcPr>
            <w:tcW w:w="10314" w:type="dxa"/>
            <w:hideMark/>
          </w:tcPr>
          <w:p w:rsidR="00E81908" w:rsidRPr="00C403DB" w:rsidRDefault="00E81908" w:rsidP="00CA098A">
            <w:pPr>
              <w:tabs>
                <w:tab w:val="left" w:pos="284"/>
              </w:tabs>
              <w:ind w:left="28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03DB">
              <w:rPr>
                <w:rFonts w:ascii="Times New Roman" w:eastAsia="Calibri" w:hAnsi="Times New Roman" w:cs="Times New Roman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" o:ole="" fillcolor="window">
                  <v:imagedata r:id="rId4" o:title=""/>
                </v:shape>
                <o:OLEObject Type="Embed" ProgID="Word.Picture.8" ShapeID="_x0000_i1025" DrawAspect="Content" ObjectID="_1453197619" r:id="rId5"/>
              </w:object>
            </w:r>
          </w:p>
        </w:tc>
      </w:tr>
    </w:tbl>
    <w:p w:rsidR="00E81908" w:rsidRPr="00C403DB" w:rsidRDefault="00E81908" w:rsidP="00E81908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3D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Республикæ</w:t>
      </w:r>
      <w:proofErr w:type="gramStart"/>
      <w:r w:rsidRPr="00C403DB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proofErr w:type="gramEnd"/>
      <w:r w:rsidRPr="00C403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æгатИрыстон - </w:t>
      </w:r>
      <w:proofErr w:type="spellStart"/>
      <w:r w:rsidRPr="00C403DB">
        <w:rPr>
          <w:rFonts w:ascii="Times New Roman" w:eastAsia="Times New Roman" w:hAnsi="Times New Roman" w:cs="Times New Roman"/>
          <w:sz w:val="24"/>
          <w:szCs w:val="20"/>
          <w:lang w:eastAsia="ru-RU"/>
        </w:rPr>
        <w:t>Аланийы</w:t>
      </w:r>
      <w:proofErr w:type="spellEnd"/>
    </w:p>
    <w:p w:rsidR="00E81908" w:rsidRPr="00C403DB" w:rsidRDefault="00E81908" w:rsidP="00E81908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C403DB">
        <w:rPr>
          <w:rFonts w:ascii="Times New Roman" w:eastAsia="Calibri" w:hAnsi="Times New Roman" w:cs="Times New Roman"/>
          <w:sz w:val="24"/>
          <w:lang w:eastAsia="ru-RU"/>
        </w:rPr>
        <w:t xml:space="preserve">Горæтгæрон район –  </w:t>
      </w:r>
      <w:proofErr w:type="spellStart"/>
      <w:r w:rsidRPr="00C403DB">
        <w:rPr>
          <w:rFonts w:ascii="Times New Roman" w:eastAsia="Calibri" w:hAnsi="Times New Roman" w:cs="Times New Roman"/>
          <w:sz w:val="24"/>
          <w:lang w:eastAsia="ru-RU"/>
        </w:rPr>
        <w:t>Чермены</w:t>
      </w:r>
      <w:proofErr w:type="spellEnd"/>
      <w:r w:rsidRPr="00C403DB">
        <w:rPr>
          <w:rFonts w:ascii="Times New Roman" w:eastAsia="Calibri" w:hAnsi="Times New Roman" w:cs="Times New Roman"/>
          <w:sz w:val="24"/>
          <w:lang w:eastAsia="ru-RU"/>
        </w:rPr>
        <w:t xml:space="preserve"> хъæуы цæ</w:t>
      </w:r>
      <w:proofErr w:type="gramStart"/>
      <w:r w:rsidRPr="00C403DB">
        <w:rPr>
          <w:rFonts w:ascii="Times New Roman" w:eastAsia="Calibri" w:hAnsi="Times New Roman" w:cs="Times New Roman"/>
          <w:sz w:val="24"/>
          <w:lang w:eastAsia="ru-RU"/>
        </w:rPr>
        <w:t>р</w:t>
      </w:r>
      <w:proofErr w:type="gramEnd"/>
      <w:r w:rsidRPr="00C403DB">
        <w:rPr>
          <w:rFonts w:ascii="Times New Roman" w:eastAsia="Calibri" w:hAnsi="Times New Roman" w:cs="Times New Roman"/>
          <w:sz w:val="24"/>
          <w:lang w:eastAsia="ru-RU"/>
        </w:rPr>
        <w:t>æнбынаты</w:t>
      </w:r>
      <w:r w:rsidRPr="00C403DB">
        <w:rPr>
          <w:rFonts w:ascii="Times New Roman" w:eastAsia="Calibri" w:hAnsi="Times New Roman" w:cs="Times New Roman"/>
          <w:sz w:val="24"/>
          <w:lang w:eastAsia="ru-RU"/>
        </w:rPr>
        <w:br/>
        <w:t>бынæттонхиуынаффæйадыадминистраци</w:t>
      </w:r>
    </w:p>
    <w:p w:rsidR="00E81908" w:rsidRPr="00C403DB" w:rsidRDefault="00E81908" w:rsidP="00E81908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C403DB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proofErr w:type="spellEnd"/>
      <w:proofErr w:type="gramEnd"/>
      <w:r w:rsidRPr="00C40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Æ                              </w:t>
      </w:r>
    </w:p>
    <w:p w:rsidR="00E81908" w:rsidRPr="00C403DB" w:rsidRDefault="00410E32" w:rsidP="00E81908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E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7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="00E81908" w:rsidRPr="00C403DB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местного самоуправления</w:t>
      </w:r>
    </w:p>
    <w:p w:rsidR="00E81908" w:rsidRPr="00C403DB" w:rsidRDefault="00E81908" w:rsidP="00E81908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C403DB">
        <w:rPr>
          <w:rFonts w:ascii="Times New Roman" w:eastAsia="Calibri" w:hAnsi="Times New Roman" w:cs="Times New Roman"/>
          <w:sz w:val="24"/>
          <w:lang w:eastAsia="ru-RU"/>
        </w:rPr>
        <w:t>Черменского сельского поселения Пригородного района</w:t>
      </w:r>
      <w:r w:rsidRPr="00C403DB">
        <w:rPr>
          <w:rFonts w:ascii="Times New Roman" w:eastAsia="Calibri" w:hAnsi="Times New Roman" w:cs="Times New Roman"/>
          <w:sz w:val="24"/>
          <w:lang w:eastAsia="ru-RU"/>
        </w:rPr>
        <w:br/>
        <w:t>Республики Северная Осетия – Алания</w:t>
      </w:r>
    </w:p>
    <w:p w:rsidR="007B67AA" w:rsidRDefault="007B67AA" w:rsidP="007B67AA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E81908" w:rsidRDefault="00E81908" w:rsidP="007B67AA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E81908" w:rsidRDefault="00E81908" w:rsidP="007B67AA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7B67AA" w:rsidRPr="003854F0" w:rsidRDefault="007B67AA" w:rsidP="007B67AA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proofErr w:type="gramStart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</w:t>
      </w:r>
      <w:proofErr w:type="gramEnd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О С Т А Н О В Л Е Н И Е</w:t>
      </w:r>
    </w:p>
    <w:p w:rsidR="00EA4454" w:rsidRDefault="00EA4454" w:rsidP="007B67A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7B67AA" w:rsidRPr="00B63B3C" w:rsidRDefault="00EA4454" w:rsidP="007B67AA">
      <w:pPr>
        <w:rPr>
          <w:rFonts w:ascii="Times New Roman" w:hAnsi="Times New Roman" w:cs="Times New Roman"/>
          <w:b/>
          <w:sz w:val="28"/>
          <w:szCs w:val="28"/>
        </w:rPr>
      </w:pPr>
      <w:r w:rsidRPr="00B63B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от  27.01.2014                                </w:t>
      </w:r>
      <w:r w:rsidR="00E819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B63B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67AA" w:rsidRPr="00B63B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Pr="00B63B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8</w:t>
      </w:r>
      <w:r w:rsidR="007B67AA" w:rsidRPr="00B63B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7B67AA" w:rsidRPr="00B63B3C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 xml:space="preserve"> 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7B67A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с Федеральным </w:t>
      </w:r>
      <w:hyperlink r:id="rId7" w:history="1">
        <w:r w:rsidRPr="007B67A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нормативно-правовых актов",  постановляю: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w:anchor="Par41" w:history="1">
        <w:r w:rsidRPr="007B67A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Порядок</w:t>
        </w:r>
      </w:hyperlink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нормативно-правовых актов </w:t>
      </w:r>
      <w:r w:rsidR="00EA4454">
        <w:rPr>
          <w:rFonts w:ascii="Times New Roman" w:hAnsi="Times New Roman" w:cs="Times New Roman"/>
          <w:bCs/>
          <w:color w:val="FF0000"/>
          <w:sz w:val="28"/>
          <w:szCs w:val="28"/>
        </w:rPr>
        <w:t>Черменского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 после его официального опубликования.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B67A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454" w:rsidRDefault="00EA4454" w:rsidP="007B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454" w:rsidRDefault="00EA4454" w:rsidP="007B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EA4454" w:rsidRDefault="007B67AA" w:rsidP="007B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454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7B67AA" w:rsidRPr="00EA4454" w:rsidRDefault="00EA4454" w:rsidP="007B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45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Черменского </w:t>
      </w:r>
      <w:r w:rsidR="007B67AA" w:rsidRPr="00EA445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7B67AA" w:rsidRPr="00EA445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B67AA" w:rsidRPr="00EA445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B67AA" w:rsidRPr="00EA445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A4454">
        <w:rPr>
          <w:rFonts w:ascii="Times New Roman" w:hAnsi="Times New Roman" w:cs="Times New Roman"/>
          <w:b/>
          <w:color w:val="FF0000"/>
          <w:sz w:val="28"/>
          <w:szCs w:val="28"/>
        </w:rPr>
        <w:t>Б.Г. Агкацева</w:t>
      </w:r>
    </w:p>
    <w:p w:rsidR="007B67AA" w:rsidRPr="00EA4454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EA4454" w:rsidRDefault="007B67AA" w:rsidP="007B6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445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7B67AA" w:rsidRPr="00EA4454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4454">
        <w:rPr>
          <w:rFonts w:ascii="Times New Roman" w:hAnsi="Times New Roman" w:cs="Times New Roman"/>
          <w:b/>
          <w:bCs/>
          <w:sz w:val="24"/>
          <w:szCs w:val="24"/>
        </w:rPr>
        <w:t>к постановлению</w:t>
      </w:r>
    </w:p>
    <w:p w:rsidR="007B67AA" w:rsidRPr="00EA4454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4454">
        <w:rPr>
          <w:rFonts w:ascii="Times New Roman" w:hAnsi="Times New Roman" w:cs="Times New Roman"/>
          <w:b/>
          <w:bCs/>
          <w:sz w:val="24"/>
          <w:szCs w:val="24"/>
        </w:rPr>
        <w:t>Главы администрации</w:t>
      </w:r>
    </w:p>
    <w:p w:rsidR="007B67AA" w:rsidRPr="00EA4454" w:rsidRDefault="00EA4454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4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Черменского </w:t>
      </w:r>
      <w:r w:rsidR="007B67AA" w:rsidRPr="00EA4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C29A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7B67AA" w:rsidRPr="00EA4454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4454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EA4454" w:rsidRPr="00EA4454"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EA445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A4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454" w:rsidRPr="00EA4454"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EA4454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EA4454" w:rsidRPr="00EA4454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EA4454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r w:rsidR="00EA4454" w:rsidRPr="00EA4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45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A4454" w:rsidRPr="00EA445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B67AA" w:rsidRPr="00EA4454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антикоррупционной экспертизы  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и проектов нормативных правовых актов в администрации </w:t>
      </w:r>
      <w:r w:rsidR="00B63B3C">
        <w:rPr>
          <w:rFonts w:ascii="Times New Roman" w:hAnsi="Times New Roman" w:cs="Times New Roman"/>
          <w:bCs/>
          <w:sz w:val="28"/>
          <w:szCs w:val="28"/>
        </w:rPr>
        <w:t>Черменского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1.1. Антикоррупционная экспертиза нормативных правовых актов и проектов нормативных правовых актов </w:t>
      </w:r>
      <w:r w:rsidR="00B63B3C">
        <w:rPr>
          <w:rFonts w:ascii="Times New Roman" w:hAnsi="Times New Roman" w:cs="Times New Roman"/>
          <w:bCs/>
          <w:sz w:val="28"/>
          <w:szCs w:val="28"/>
        </w:rPr>
        <w:t>Черменского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поселение)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проводится в целях выявления </w:t>
      </w:r>
      <w:proofErr w:type="spellStart"/>
      <w:r w:rsidRPr="007B67AA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факторов и их последующего устранения: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- в проектах решений </w:t>
      </w:r>
      <w:r>
        <w:rPr>
          <w:rFonts w:ascii="Times New Roman" w:hAnsi="Times New Roman" w:cs="Times New Roman"/>
          <w:bCs/>
          <w:sz w:val="28"/>
          <w:szCs w:val="28"/>
        </w:rPr>
        <w:t>Собрания представителей</w:t>
      </w:r>
      <w:r w:rsidR="00EA4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4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Черменского </w:t>
      </w:r>
      <w:r w:rsidRPr="007B67AA">
        <w:rPr>
          <w:rFonts w:ascii="Times New Roman" w:hAnsi="Times New Roman" w:cs="Times New Roman"/>
          <w:bCs/>
          <w:sz w:val="28"/>
          <w:szCs w:val="28"/>
        </w:rPr>
        <w:t>сельского поселения;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- в проектах нормативных правовых актов администрации </w:t>
      </w:r>
      <w:r w:rsidR="00EA44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Черменского </w:t>
      </w:r>
      <w:r w:rsidRPr="008317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B67AA">
        <w:rPr>
          <w:rFonts w:ascii="Times New Roman" w:hAnsi="Times New Roman" w:cs="Times New Roman"/>
          <w:bCs/>
          <w:sz w:val="28"/>
          <w:szCs w:val="28"/>
        </w:rPr>
        <w:t>сельского поселения;</w:t>
      </w:r>
    </w:p>
    <w:p w:rsid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- в решениях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EA4454">
        <w:rPr>
          <w:rFonts w:ascii="Times New Roman" w:hAnsi="Times New Roman" w:cs="Times New Roman"/>
          <w:bCs/>
          <w:color w:val="FF0000"/>
          <w:sz w:val="28"/>
          <w:szCs w:val="28"/>
        </w:rPr>
        <w:t>Черменского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в нормативных правовых актах</w:t>
      </w:r>
      <w:r w:rsidR="00502C7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EA44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1.2. Антикоррупционная экспертиза нормативных правовых актов и проектов нормативных правовых актов поселения проводится в соответствии с настоящим Порядком и согласно </w:t>
      </w:r>
      <w:hyperlink r:id="rId8" w:history="1">
        <w:r w:rsidRPr="007B67AA">
          <w:rPr>
            <w:rFonts w:ascii="Times New Roman" w:hAnsi="Times New Roman" w:cs="Times New Roman"/>
            <w:bCs/>
            <w:color w:val="0000FF"/>
            <w:sz w:val="28"/>
            <w:szCs w:val="28"/>
          </w:rPr>
          <w:t>методике</w:t>
        </w:r>
      </w:hyperlink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(утв. постановлением Правительства РФ от 26 февраля 2010 г. N 96) (далее - Методика).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1.3. При разработке проектов нормативных правовых актов исполнители учитывают нормы действующего антикоррупционного законодательства, предотвращая включение в проект нормативного правового акта норм, содержащих коррупциогенные факторы.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2. Антикоррупционная экспертиза,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7AA">
        <w:rPr>
          <w:rFonts w:ascii="Times New Roman" w:hAnsi="Times New Roman" w:cs="Times New Roman"/>
          <w:bCs/>
          <w:sz w:val="28"/>
          <w:szCs w:val="28"/>
        </w:rPr>
        <w:t>осуществляемая</w:t>
      </w:r>
      <w:proofErr w:type="gramEnd"/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при проведении правовой экспертизы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2.1. Администрация поселения проводит антикоррупционную экспертизу при проведении правовой экспертизы проектов нормативных правовых актов поселения.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2.2. Результаты проведения антикоррупционной экспертизы проекта нормативного правового акта оформляются специалистом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заключения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hyperlink r:id="rId9" w:history="1">
        <w:r w:rsidRPr="007B67AA">
          <w:rPr>
            <w:rFonts w:ascii="Times New Roman" w:hAnsi="Times New Roman" w:cs="Times New Roman"/>
            <w:bCs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2.3. Положения проекта нормативного правового акта, содержащие коррупциогенные факторы, выявленные при проведении антикоррупционной экспертизы, устраняются на стадии доработки проекта нормативного правового акта его разработчиком.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3. Антикоррупционная экспертиза нормативных правовых актов</w:t>
      </w: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 xml:space="preserve">3.1.  Антикоррупционная экспертиза нормативных правовых актов поселения проводится на основании поручения, Главы администрации </w:t>
      </w:r>
      <w:r w:rsidR="00EA44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Черменского </w:t>
      </w:r>
      <w:r w:rsidRPr="007B67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- поручение), в течение 30 рабочих дней со дня получения соответствующего поручения или решения.</w:t>
      </w:r>
    </w:p>
    <w:p w:rsidR="007B67AA" w:rsidRDefault="00EA4454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7B67AA" w:rsidRPr="007B67AA">
        <w:rPr>
          <w:rFonts w:ascii="Times New Roman" w:hAnsi="Times New Roman" w:cs="Times New Roman"/>
          <w:bCs/>
          <w:sz w:val="28"/>
          <w:szCs w:val="28"/>
        </w:rPr>
        <w:t xml:space="preserve">. При выявлении </w:t>
      </w:r>
      <w:r w:rsidR="00502C73">
        <w:rPr>
          <w:rFonts w:ascii="Times New Roman" w:hAnsi="Times New Roman" w:cs="Times New Roman"/>
          <w:bCs/>
          <w:sz w:val="28"/>
          <w:szCs w:val="28"/>
        </w:rPr>
        <w:t xml:space="preserve">специалистом поселения ответственного за проведение антикоррупционной экспертизы </w:t>
      </w:r>
      <w:r w:rsidR="007B67AA" w:rsidRPr="007B67AA">
        <w:rPr>
          <w:rFonts w:ascii="Times New Roman" w:hAnsi="Times New Roman" w:cs="Times New Roman"/>
          <w:bCs/>
          <w:sz w:val="28"/>
          <w:szCs w:val="28"/>
        </w:rPr>
        <w:t xml:space="preserve"> по результатам антикоррупционной экспертизы нормативных правовых актов в нормативном правовом акте норм, содержащих коррупциогенные факторы, </w:t>
      </w:r>
      <w:r w:rsidR="00502C73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7B67AA" w:rsidRPr="007B67AA">
        <w:rPr>
          <w:rFonts w:ascii="Times New Roman" w:hAnsi="Times New Roman" w:cs="Times New Roman"/>
          <w:bCs/>
          <w:sz w:val="28"/>
          <w:szCs w:val="28"/>
        </w:rPr>
        <w:t xml:space="preserve"> предлагает Главе администрации сельского поселения обеспечить устранение выявленных в нормативном правовом акте </w:t>
      </w:r>
      <w:proofErr w:type="spellStart"/>
      <w:r w:rsidR="007B67AA" w:rsidRPr="007B67AA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7B67AA" w:rsidRPr="007B67AA">
        <w:rPr>
          <w:rFonts w:ascii="Times New Roman" w:hAnsi="Times New Roman" w:cs="Times New Roman"/>
          <w:bCs/>
          <w:sz w:val="28"/>
          <w:szCs w:val="28"/>
        </w:rPr>
        <w:t xml:space="preserve"> факторов. </w:t>
      </w:r>
    </w:p>
    <w:p w:rsidR="00502C73" w:rsidRPr="007B67AA" w:rsidRDefault="00502C73" w:rsidP="007B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67AA">
        <w:rPr>
          <w:rFonts w:ascii="Times New Roman" w:hAnsi="Times New Roman" w:cs="Times New Roman"/>
          <w:bCs/>
          <w:sz w:val="28"/>
          <w:szCs w:val="28"/>
        </w:rPr>
        <w:t>4. Независимая антикоррупционная экспертиза</w:t>
      </w:r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зависимая антикоррупционная экспертиза  актов и проектов актов</w:t>
      </w:r>
    </w:p>
    <w:p w:rsidR="00502C73" w:rsidRPr="00502C73" w:rsidRDefault="00502C73" w:rsidP="00502C7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1.Объектом независимой антикоррупционной экспертизы  являются официально опубликованные акты и размещенные на официальном сайте администрации местного самоуправления муниципального образовани</w:t>
      </w:r>
      <w:proofErr w:type="gramStart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Пригородный район проекты актов.</w:t>
      </w:r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Независимая антикоррупционная экспертиза не проводится в отношении актов и проектов, содержащих сведения, составляющие государственную, служебную или иную охраняемую федеральным законом тайну.</w:t>
      </w:r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актов, в соответствии с Методикой за счет собственных средств указанных юридических лиц и физических лиц.</w:t>
      </w:r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проведения независимой антикоррупционной экспертизы проекта администрации района, являющейся разработчиком проекта, организует его размещение на официальном сайте администрации района в течение рабочего дня, соответствующего дню направления проекта акта на согласование, с указанием адреса электронной почты для направления экспертных заключений, а также даты начала окончания приема заключений по результатом независимой антикоррупционной экспертизы.</w:t>
      </w:r>
      <w:proofErr w:type="gramEnd"/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Порезультатом независимой экспертизы антикоррупционной экспертизы независимым экспертом  составляется экспертное заключение по форме, утверждаемой Министерством юстиции Российской Федерации.</w:t>
      </w:r>
    </w:p>
    <w:p w:rsidR="00502C73" w:rsidRPr="00502C73" w:rsidRDefault="00502C73" w:rsidP="00502C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Прием и рассмотрение экспертных заключений, составленных  независимыми экспертами, проводившими независимую антикоррупционную экспертизу акта и проекта акта, осуществляет экспертный  орган.</w:t>
      </w:r>
    </w:p>
    <w:p w:rsidR="007B67AA" w:rsidRPr="007B67AA" w:rsidRDefault="00502C73" w:rsidP="0050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Порезультатом рассмотрения составленного независимым экспертом  экспертного заключения независимому эксперту направляется мотивированный ответ, за исключением случаев, когда в экспертном  заключении отсутствуют предложения о способе устранения выявленных </w:t>
      </w:r>
      <w:proofErr w:type="spellStart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50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</w:t>
      </w:r>
      <w:r w:rsidR="0044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C73" w:rsidRDefault="00502C73" w:rsidP="007B6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7AA" w:rsidRPr="007B67AA" w:rsidRDefault="007B67AA" w:rsidP="007B6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7B67AA" w:rsidRPr="007B67AA" w:rsidSect="00D266CF">
      <w:pgSz w:w="11905" w:h="16838"/>
      <w:pgMar w:top="1134" w:right="850" w:bottom="1134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7AA"/>
    <w:rsid w:val="000158D6"/>
    <w:rsid w:val="001E2829"/>
    <w:rsid w:val="00410E32"/>
    <w:rsid w:val="00445E05"/>
    <w:rsid w:val="004B3594"/>
    <w:rsid w:val="004C29AA"/>
    <w:rsid w:val="00502C73"/>
    <w:rsid w:val="007B67AA"/>
    <w:rsid w:val="00824B22"/>
    <w:rsid w:val="008317D2"/>
    <w:rsid w:val="00B63B3C"/>
    <w:rsid w:val="00CE5479"/>
    <w:rsid w:val="00E81908"/>
    <w:rsid w:val="00EA445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9A0028C05F069C2343666E15B41EEE69FE3E8388193AB2713ED05A31D8C024F6FADF38D923B042t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CB9A0028C05F069C2343666E15B41EEE6FF43E888E193AB2713ED05A31D8C024F6FADF38D923B042t0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9A0028C05F069C2343666E15B41EEE6FF53F828A193AB2713ED05A31D8C024F6FADF38D923B342tAN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2CB9A0028C05F069C2343666E15B41EEE69FE3E8388193AB2713ED05A31D8C024F6FADF38D923B042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2014-02-06T09:13:00Z</cp:lastPrinted>
  <dcterms:created xsi:type="dcterms:W3CDTF">2013-11-25T13:46:00Z</dcterms:created>
  <dcterms:modified xsi:type="dcterms:W3CDTF">2014-02-06T09:14:00Z</dcterms:modified>
</cp:coreProperties>
</file>