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0A2" w:rsidRDefault="002640A2" w:rsidP="006264B1">
      <w:pPr>
        <w:autoSpaceDE w:val="0"/>
        <w:autoSpaceDN w:val="0"/>
        <w:adjustRightInd w:val="0"/>
        <w:ind w:firstLine="709"/>
        <w:jc w:val="both"/>
        <w:rPr>
          <w:noProof/>
          <w:sz w:val="26"/>
          <w:szCs w:val="28"/>
        </w:rPr>
      </w:pPr>
      <w:r>
        <w:rPr>
          <w:noProof/>
          <w:sz w:val="26"/>
          <w:szCs w:val="28"/>
        </w:rPr>
        <w:drawing>
          <wp:inline distT="0" distB="0" distL="0" distR="0">
            <wp:extent cx="5806440" cy="8976360"/>
            <wp:effectExtent l="19050" t="0" r="3810" b="0"/>
            <wp:docPr id="3" name="Рисунок 3" descr="C:\Users\АМСЧермен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СЧермен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9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B1" w:rsidRPr="00CE0C30" w:rsidRDefault="006264B1" w:rsidP="006264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E0C30">
        <w:rPr>
          <w:sz w:val="28"/>
          <w:szCs w:val="28"/>
        </w:rPr>
        <w:lastRenderedPageBreak/>
        <w:t>предоставление указанных данных органам государственной власти в порядке, установленном Правительством Российской Федерации;».</w:t>
      </w:r>
    </w:p>
    <w:p w:rsidR="006264B1" w:rsidRDefault="006264B1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0630" w:rsidRPr="00CE0C30" w:rsidRDefault="00680630" w:rsidP="00680630">
      <w:pPr>
        <w:pStyle w:val="a9"/>
        <w:numPr>
          <w:ilvl w:val="1"/>
          <w:numId w:val="12"/>
        </w:numPr>
        <w:tabs>
          <w:tab w:val="left" w:pos="142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E0C30">
        <w:rPr>
          <w:sz w:val="28"/>
          <w:szCs w:val="28"/>
        </w:rPr>
        <w:t>Пункт 11 части 1 статьи 6 исключить.</w:t>
      </w: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0630" w:rsidRPr="00C056A5" w:rsidRDefault="00680630" w:rsidP="00680630">
      <w:pPr>
        <w:pStyle w:val="a9"/>
        <w:numPr>
          <w:ilvl w:val="1"/>
          <w:numId w:val="12"/>
        </w:numPr>
        <w:tabs>
          <w:tab w:val="left" w:pos="142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Дополнить статьей 10.1 следующего содержания: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 w:rsidRPr="00C056A5">
        <w:rPr>
          <w:bCs/>
          <w:sz w:val="28"/>
          <w:szCs w:val="28"/>
        </w:rPr>
        <w:t>«Статья 10.1. Сход граждан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1. В случаях, предусмотренных Федеральным законом «Об общих принципах организации местного самоуправления в Российской Федерации», сход граждан может проводиться: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1) в населенном пункте по вопросу изменения границ поселения (муниципального района), в состав которого входит указанный населенный пункт, влекущего отнесение территории указанного населенного пункта к территории другого поселения (муниципального района);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2) в населенном пункте, входящем в состав поселения, по вопросу введения и использования средств самообложения граждан на территории данного населенного пункта;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3) в населенном пункте, расположенном на межселенной территории, в целях выдвижения инициативы населения по вопросам, связанным с организацией и осуществлением местного самоуправления;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4) в поселении, расположенном на территории с низкой плотностью сельского населения или в труднодоступной местности, если численность населения сельского поселения составляет не более 100 человек, по вопросу об упразднении поселения;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5) в сельском населенном пункте по вопросу выдвижения кандидатуры старосты сельского населенного пункта, а также по вопросу досрочного прекращения полномочий старосты сельского населенного пункта.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2.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случаях, предусмотренных законодательством Российской Федерации о муниципальной службе.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3. Сход граждан, предусмотренный настоящей статьей, правомочен при участии в нем более половины обладающих избирательным правом жителей населенного пункта или поселения. Решение такого схода граждан считается принятым, если за него проголосовало более половины участников схода граждан.».</w:t>
      </w:r>
    </w:p>
    <w:p w:rsidR="00680630" w:rsidRPr="00C056A5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0630" w:rsidRPr="00C056A5" w:rsidRDefault="00680630" w:rsidP="00680630">
      <w:pPr>
        <w:pStyle w:val="a9"/>
        <w:numPr>
          <w:ilvl w:val="1"/>
          <w:numId w:val="12"/>
        </w:numPr>
        <w:tabs>
          <w:tab w:val="left" w:pos="142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Дополнить статьей 12.1 следующего содержания: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 w:rsidRPr="00C056A5">
        <w:rPr>
          <w:sz w:val="28"/>
          <w:szCs w:val="28"/>
        </w:rPr>
        <w:t>«</w:t>
      </w:r>
      <w:r w:rsidRPr="00C056A5">
        <w:rPr>
          <w:bCs/>
          <w:sz w:val="28"/>
          <w:szCs w:val="28"/>
        </w:rPr>
        <w:t>Статья 12.1. Староста сельского населенного пункта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1.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расположенном в поселении, может назначаться староста сельского населенного пункта.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2. Староста сельского населенного пункта назначается Собранием представителей,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3. 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4. Старостой сельского населенного пункта не может быть назначено лицо: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1) замещающее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2) признанное судом недееспособным или ограниченно дееспособным;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3) имеющее непогашенную или неснятую судимость.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5. Срок полномочий старосты сельского населенного пункта составляет 5 лет.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 xml:space="preserve">Полномочия старосты сельского населенного пункта прекращаются досрочно по решению Собрания представителей,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 </w:t>
      </w:r>
      <w:r w:rsidRPr="005432DA">
        <w:rPr>
          <w:sz w:val="28"/>
          <w:szCs w:val="28"/>
        </w:rPr>
        <w:t>пунктами 1</w:t>
      </w:r>
      <w:r w:rsidRPr="00C056A5">
        <w:rPr>
          <w:sz w:val="28"/>
          <w:szCs w:val="28"/>
        </w:rPr>
        <w:t xml:space="preserve"> - </w:t>
      </w:r>
      <w:r w:rsidRPr="005432DA">
        <w:rPr>
          <w:sz w:val="28"/>
          <w:szCs w:val="28"/>
        </w:rPr>
        <w:t>7 части 10 статьи 40</w:t>
      </w:r>
      <w:r w:rsidRPr="00C056A5">
        <w:rPr>
          <w:sz w:val="28"/>
          <w:szCs w:val="28"/>
        </w:rPr>
        <w:t xml:space="preserve"> Федерального закона «Об общих принципах организации местного самоуправления в Российской Федерации».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6. Староста сельского населенного пункта для решения возложенных на него задач: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5) осуществляет иные полномочия и права, предусмотренные нормативным правовым актом Собрания представителей в соответствии с законом Республики Северная Осетия-Алания.</w:t>
      </w:r>
    </w:p>
    <w:p w:rsidR="006806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7. Гарантии деятельности и иные вопросы статуса старосты сельского населенного пункта устанавливаются нормативным правовым актом Собрания представителей в соответствии с законом Республики Северная Осетия-Алания.».</w:t>
      </w: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0630" w:rsidRPr="000A59C9" w:rsidRDefault="00680630" w:rsidP="00680630">
      <w:pPr>
        <w:numPr>
          <w:ilvl w:val="1"/>
          <w:numId w:val="12"/>
        </w:numPr>
        <w:tabs>
          <w:tab w:val="left" w:pos="142"/>
        </w:tabs>
        <w:ind w:left="0" w:firstLine="709"/>
        <w:jc w:val="both"/>
        <w:rPr>
          <w:sz w:val="28"/>
          <w:szCs w:val="28"/>
        </w:rPr>
      </w:pPr>
      <w:r w:rsidRPr="00CE0C30">
        <w:rPr>
          <w:sz w:val="28"/>
          <w:szCs w:val="28"/>
        </w:rPr>
        <w:t xml:space="preserve"> </w:t>
      </w:r>
      <w:r w:rsidRPr="000A59C9">
        <w:rPr>
          <w:sz w:val="28"/>
          <w:szCs w:val="28"/>
        </w:rPr>
        <w:t>В статье 13:</w:t>
      </w:r>
    </w:p>
    <w:p w:rsidR="00680630" w:rsidRPr="000A59C9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59C9">
        <w:rPr>
          <w:sz w:val="28"/>
          <w:szCs w:val="28"/>
        </w:rPr>
        <w:t>а) наименование статьи изложить в следующей редакции:</w:t>
      </w:r>
    </w:p>
    <w:p w:rsidR="00680630" w:rsidRPr="000A59C9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59C9">
        <w:rPr>
          <w:sz w:val="28"/>
          <w:szCs w:val="28"/>
        </w:rPr>
        <w:t>«Статья 13. Публичные слушания, общественные обсуждения»;</w:t>
      </w:r>
    </w:p>
    <w:p w:rsidR="004851ED" w:rsidRPr="00CE0C30" w:rsidRDefault="004851ED" w:rsidP="004851E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E0C30">
        <w:rPr>
          <w:sz w:val="28"/>
          <w:szCs w:val="28"/>
        </w:rPr>
        <w:t>б) часть 2.1 дополнить пунктом 2.1 следующего содержания:</w:t>
      </w:r>
    </w:p>
    <w:p w:rsidR="004851ED" w:rsidRDefault="004851ED" w:rsidP="004851E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E0C30">
        <w:rPr>
          <w:rFonts w:eastAsia="Calibri"/>
          <w:sz w:val="28"/>
          <w:szCs w:val="28"/>
          <w:lang w:eastAsia="en-US"/>
        </w:rPr>
        <w:t>«2.1) проект стратегии социально-экономического развития муниципального образования;»;</w:t>
      </w:r>
    </w:p>
    <w:p w:rsidR="00680630" w:rsidRPr="000A59C9" w:rsidRDefault="004851ED" w:rsidP="0068063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="00680630" w:rsidRPr="000A59C9">
        <w:rPr>
          <w:rFonts w:eastAsia="Calibri"/>
          <w:sz w:val="28"/>
          <w:szCs w:val="28"/>
          <w:lang w:eastAsia="en-US"/>
        </w:rPr>
        <w:t xml:space="preserve">) пункт 3 части </w:t>
      </w:r>
      <w:r w:rsidR="00680630">
        <w:rPr>
          <w:rFonts w:eastAsia="Calibri"/>
          <w:sz w:val="28"/>
          <w:szCs w:val="28"/>
          <w:lang w:eastAsia="en-US"/>
        </w:rPr>
        <w:t>2.1</w:t>
      </w:r>
      <w:r w:rsidR="00680630" w:rsidRPr="000A59C9">
        <w:rPr>
          <w:rFonts w:eastAsia="Calibri"/>
          <w:sz w:val="28"/>
          <w:szCs w:val="28"/>
          <w:lang w:eastAsia="en-US"/>
        </w:rPr>
        <w:t xml:space="preserve"> исключить;</w:t>
      </w:r>
    </w:p>
    <w:p w:rsidR="00680630" w:rsidRPr="000A59C9" w:rsidRDefault="004851ED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80630" w:rsidRPr="000A59C9">
        <w:rPr>
          <w:sz w:val="28"/>
          <w:szCs w:val="28"/>
        </w:rPr>
        <w:t xml:space="preserve">) в части </w:t>
      </w:r>
      <w:r w:rsidR="00680630">
        <w:rPr>
          <w:sz w:val="28"/>
          <w:szCs w:val="28"/>
        </w:rPr>
        <w:t>3</w:t>
      </w:r>
      <w:r w:rsidR="00680630" w:rsidRPr="000A59C9">
        <w:rPr>
          <w:sz w:val="28"/>
          <w:szCs w:val="28"/>
        </w:rPr>
        <w:t xml:space="preserve"> слова «Порядок организации и проведения публичных слушаний» заменить словами «Порядок организации и проведения публичных слушаний по проектам и вопросам, указанным в части </w:t>
      </w:r>
      <w:r w:rsidR="00680630">
        <w:rPr>
          <w:sz w:val="28"/>
          <w:szCs w:val="28"/>
        </w:rPr>
        <w:t>2.1</w:t>
      </w:r>
      <w:r w:rsidR="00680630" w:rsidRPr="000A59C9">
        <w:rPr>
          <w:sz w:val="28"/>
          <w:szCs w:val="28"/>
        </w:rPr>
        <w:t xml:space="preserve"> настоящей статьи,»;</w:t>
      </w:r>
    </w:p>
    <w:p w:rsidR="00680630" w:rsidRPr="000A59C9" w:rsidRDefault="004851ED" w:rsidP="0068063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="00680630" w:rsidRPr="000A59C9">
        <w:rPr>
          <w:rFonts w:eastAsia="Calibri"/>
          <w:sz w:val="28"/>
          <w:szCs w:val="28"/>
          <w:lang w:eastAsia="en-US"/>
        </w:rPr>
        <w:t xml:space="preserve">) дополнить частью </w:t>
      </w:r>
      <w:r w:rsidR="00680630">
        <w:rPr>
          <w:rFonts w:eastAsia="Calibri"/>
          <w:sz w:val="28"/>
          <w:szCs w:val="28"/>
          <w:lang w:eastAsia="en-US"/>
        </w:rPr>
        <w:t>4</w:t>
      </w:r>
      <w:r w:rsidR="00680630" w:rsidRPr="000A59C9">
        <w:rPr>
          <w:rFonts w:eastAsia="Calibri"/>
          <w:sz w:val="28"/>
          <w:szCs w:val="28"/>
          <w:lang w:eastAsia="en-US"/>
        </w:rPr>
        <w:t xml:space="preserve"> следующего содержания:</w:t>
      </w: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«4</w:t>
      </w:r>
      <w:r w:rsidRPr="000A59C9">
        <w:rPr>
          <w:sz w:val="28"/>
          <w:szCs w:val="28"/>
        </w:rPr>
        <w:t>.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проведения которых определяется нормативным правовым актом Собрания представителей с учетом положений законодательства о градостроительной деятельности.».</w:t>
      </w:r>
    </w:p>
    <w:p w:rsidR="00680630" w:rsidRPr="00CE0C30" w:rsidRDefault="00680630" w:rsidP="00C66E7D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0630" w:rsidRPr="00CE0C30" w:rsidRDefault="00680630" w:rsidP="00C66E7D">
      <w:pPr>
        <w:pStyle w:val="ac"/>
        <w:numPr>
          <w:ilvl w:val="1"/>
          <w:numId w:val="12"/>
        </w:numPr>
        <w:ind w:left="0" w:firstLine="709"/>
        <w:jc w:val="both"/>
        <w:rPr>
          <w:sz w:val="28"/>
          <w:szCs w:val="28"/>
        </w:rPr>
      </w:pPr>
      <w:r w:rsidRPr="00CE0C30">
        <w:rPr>
          <w:bCs/>
          <w:sz w:val="28"/>
          <w:szCs w:val="28"/>
        </w:rPr>
        <w:t>В статье 21:</w:t>
      </w:r>
    </w:p>
    <w:p w:rsidR="00C66E7D" w:rsidRPr="00CE0C30" w:rsidRDefault="00C66E7D" w:rsidP="00C66E7D">
      <w:pPr>
        <w:shd w:val="clear" w:color="auto" w:fill="FFFFFF"/>
        <w:ind w:right="-90" w:firstLine="709"/>
        <w:jc w:val="both"/>
        <w:rPr>
          <w:bCs/>
          <w:sz w:val="28"/>
          <w:szCs w:val="28"/>
        </w:rPr>
      </w:pPr>
      <w:r w:rsidRPr="00CE0C30">
        <w:rPr>
          <w:bCs/>
          <w:sz w:val="28"/>
          <w:szCs w:val="28"/>
        </w:rPr>
        <w:t>а) пункт 4 части 1 изложить в следующей редакции:</w:t>
      </w:r>
    </w:p>
    <w:p w:rsidR="00C66E7D" w:rsidRDefault="00C66E7D" w:rsidP="00C66E7D">
      <w:pPr>
        <w:ind w:firstLine="709"/>
        <w:jc w:val="both"/>
        <w:rPr>
          <w:bCs/>
          <w:sz w:val="28"/>
          <w:szCs w:val="28"/>
        </w:rPr>
      </w:pPr>
      <w:r w:rsidRPr="00CE0C30">
        <w:rPr>
          <w:bCs/>
          <w:sz w:val="28"/>
          <w:szCs w:val="28"/>
        </w:rPr>
        <w:t>«</w:t>
      </w:r>
      <w:r w:rsidRPr="00CE0C30">
        <w:rPr>
          <w:sz w:val="28"/>
          <w:szCs w:val="28"/>
        </w:rPr>
        <w:t>4) утверждение стратегии социально-экономического развития муниципального образования;</w:t>
      </w:r>
      <w:r w:rsidRPr="00CE0C30">
        <w:rPr>
          <w:bCs/>
          <w:sz w:val="28"/>
          <w:szCs w:val="28"/>
        </w:rPr>
        <w:t>»;</w:t>
      </w:r>
    </w:p>
    <w:p w:rsidR="00680630" w:rsidRPr="00CE0C30" w:rsidRDefault="00C66E7D" w:rsidP="00C66E7D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б</w:t>
      </w:r>
      <w:r w:rsidR="00680630" w:rsidRPr="00CE0C30">
        <w:rPr>
          <w:bCs/>
          <w:sz w:val="28"/>
          <w:szCs w:val="28"/>
        </w:rPr>
        <w:t xml:space="preserve">) часть 1 </w:t>
      </w:r>
      <w:r w:rsidR="00680630" w:rsidRPr="00CE0C30">
        <w:rPr>
          <w:sz w:val="28"/>
          <w:szCs w:val="28"/>
        </w:rPr>
        <w:t>дополнить пунктом 11 следующего содержания:</w:t>
      </w:r>
    </w:p>
    <w:p w:rsidR="00680630" w:rsidRDefault="00680630" w:rsidP="00C66E7D">
      <w:pPr>
        <w:shd w:val="clear" w:color="auto" w:fill="FFFFFF"/>
        <w:ind w:right="-90" w:firstLine="709"/>
        <w:jc w:val="both"/>
        <w:rPr>
          <w:sz w:val="28"/>
          <w:szCs w:val="28"/>
        </w:rPr>
      </w:pPr>
      <w:bookmarkStart w:id="0" w:name="dst100024"/>
      <w:bookmarkEnd w:id="0"/>
      <w:r w:rsidRPr="00CE0C30">
        <w:rPr>
          <w:sz w:val="28"/>
          <w:szCs w:val="28"/>
        </w:rPr>
        <w:t>«11) утверждение правил благоустройства территор</w:t>
      </w:r>
      <w:r w:rsidR="00C66E7D">
        <w:rPr>
          <w:sz w:val="28"/>
          <w:szCs w:val="28"/>
        </w:rPr>
        <w:t>ии муниципального образования.»;</w:t>
      </w:r>
    </w:p>
    <w:p w:rsidR="00C66E7D" w:rsidRPr="00CE0C30" w:rsidRDefault="00C66E7D" w:rsidP="00C66E7D">
      <w:pPr>
        <w:shd w:val="clear" w:color="auto" w:fill="FFFFFF"/>
        <w:ind w:right="-9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часть 6 исключить.</w:t>
      </w:r>
    </w:p>
    <w:p w:rsidR="00680630" w:rsidRPr="00B57C58" w:rsidRDefault="00680630" w:rsidP="00C66E7D">
      <w:pPr>
        <w:shd w:val="clear" w:color="auto" w:fill="FFFFFF"/>
        <w:ind w:right="-90" w:firstLine="709"/>
        <w:jc w:val="both"/>
        <w:rPr>
          <w:sz w:val="28"/>
          <w:szCs w:val="28"/>
        </w:rPr>
      </w:pPr>
    </w:p>
    <w:p w:rsidR="00680630" w:rsidRDefault="00680630" w:rsidP="00C66E7D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1.8</w:t>
      </w:r>
      <w:r w:rsidR="00C66E7D">
        <w:rPr>
          <w:bCs/>
          <w:sz w:val="28"/>
          <w:szCs w:val="28"/>
        </w:rPr>
        <w:t>. Ч</w:t>
      </w:r>
      <w:r>
        <w:rPr>
          <w:bCs/>
          <w:sz w:val="28"/>
          <w:szCs w:val="28"/>
        </w:rPr>
        <w:t xml:space="preserve">асть </w:t>
      </w:r>
      <w:r w:rsidR="00C66E7D">
        <w:rPr>
          <w:bCs/>
          <w:sz w:val="28"/>
          <w:szCs w:val="28"/>
        </w:rPr>
        <w:t>8.1 статьи 23</w:t>
      </w:r>
      <w:r>
        <w:rPr>
          <w:bCs/>
          <w:sz w:val="28"/>
          <w:szCs w:val="28"/>
        </w:rPr>
        <w:t xml:space="preserve"> изложить в следующей редакции:</w:t>
      </w:r>
    </w:p>
    <w:p w:rsidR="00680630" w:rsidRPr="00CE0C30" w:rsidRDefault="00680630" w:rsidP="00C66E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66E7D">
        <w:rPr>
          <w:sz w:val="28"/>
          <w:szCs w:val="28"/>
        </w:rPr>
        <w:t>8.1</w:t>
      </w:r>
      <w:r>
        <w:rPr>
          <w:sz w:val="28"/>
          <w:szCs w:val="28"/>
        </w:rPr>
        <w:t xml:space="preserve">. В случае, если глава муниципального образования, полномочия которого прекращены досрочно на основании правового акта Главы Республики Северная Осетия-Алания об отрешении от должности главы муниципального образования либо на основании решения Собрания представителей об удалении главы муниципального образования в отставку, обжалует данные правовой акт или решение в судебном порядке, Собрание представителей не вправе принимать решение об избрании главы муниципального образования, избираемого Собранием представителей из своего состава, до вступления </w:t>
      </w:r>
      <w:r w:rsidR="00C66E7D">
        <w:rPr>
          <w:sz w:val="28"/>
          <w:szCs w:val="28"/>
        </w:rPr>
        <w:t>решения суда в законную силу.».</w:t>
      </w:r>
    </w:p>
    <w:p w:rsidR="00C66E7D" w:rsidRDefault="00C66E7D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1.9</w:t>
      </w:r>
      <w:r w:rsidRPr="00CE0C30">
        <w:rPr>
          <w:bCs/>
          <w:sz w:val="28"/>
          <w:szCs w:val="28"/>
        </w:rPr>
        <w:t>. В статье 25:</w:t>
      </w: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0C30">
        <w:rPr>
          <w:sz w:val="28"/>
          <w:szCs w:val="28"/>
        </w:rPr>
        <w:t>а) в части 5.1 слова «(председателя Правительства Республики Северная Осетия-Алания») исключить;</w:t>
      </w: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0C30">
        <w:rPr>
          <w:sz w:val="28"/>
          <w:szCs w:val="28"/>
        </w:rPr>
        <w:t>б) в части 5.2 слова «(председатель Правительства Республики Северная Осетия-Алания») исключить;</w:t>
      </w:r>
    </w:p>
    <w:p w:rsidR="00680630" w:rsidRPr="00CE0C30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E0C30">
        <w:rPr>
          <w:sz w:val="28"/>
          <w:szCs w:val="28"/>
        </w:rPr>
        <w:t>в) в абзаце втором части 13 слова «(председателя Правительства Республики Северная Осетия-Алания») исключить.</w:t>
      </w: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0630" w:rsidRPr="00AA61FB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</w:t>
      </w:r>
      <w:r w:rsidRPr="00AA61FB">
        <w:rPr>
          <w:sz w:val="28"/>
          <w:szCs w:val="28"/>
        </w:rPr>
        <w:t>Дополнить статьей 35.1 следующего содержания: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r w:rsidRPr="00AA61FB">
        <w:rPr>
          <w:sz w:val="28"/>
          <w:szCs w:val="28"/>
        </w:rPr>
        <w:t>«Статья 35.1 Содержание правил благоустройства территории муниципального образования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1" w:name="dst100027"/>
      <w:bookmarkEnd w:id="1"/>
      <w:r w:rsidRPr="00AA61FB">
        <w:rPr>
          <w:sz w:val="28"/>
          <w:szCs w:val="28"/>
        </w:rPr>
        <w:t>1. Правила благоустройства территории муниципального образования утверждаются Собранием представителей муниципального образования.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2" w:name="dst100028"/>
      <w:bookmarkEnd w:id="2"/>
      <w:r w:rsidRPr="00AA61FB">
        <w:rPr>
          <w:sz w:val="28"/>
          <w:szCs w:val="28"/>
        </w:rPr>
        <w:t>2. Правила благоустройства территории муниципального образования регулируют вопросы: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3" w:name="dst100029"/>
      <w:bookmarkEnd w:id="3"/>
      <w:r w:rsidRPr="00AA61FB">
        <w:rPr>
          <w:sz w:val="28"/>
          <w:szCs w:val="28"/>
        </w:rPr>
        <w:t>1) содержания территорий общего пользования и порядка пользования такими территориями;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4" w:name="dst100030"/>
      <w:bookmarkEnd w:id="4"/>
      <w:r w:rsidRPr="00AA61FB">
        <w:rPr>
          <w:sz w:val="28"/>
          <w:szCs w:val="28"/>
        </w:rPr>
        <w:t>2) внешнего вида фасадов и ограждающих конструкций зданий, строений, сооружений;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5" w:name="dst100031"/>
      <w:bookmarkEnd w:id="5"/>
      <w:r w:rsidRPr="00AA61FB">
        <w:rPr>
          <w:sz w:val="28"/>
          <w:szCs w:val="28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6" w:name="dst100032"/>
      <w:bookmarkEnd w:id="6"/>
      <w:r w:rsidRPr="00AA61FB">
        <w:rPr>
          <w:sz w:val="28"/>
          <w:szCs w:val="28"/>
        </w:rPr>
        <w:t>4) организации освещения территории муниципального образования, включая архитектурную подсветку зданий, строений, сооружений;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7" w:name="dst100033"/>
      <w:bookmarkEnd w:id="7"/>
      <w:r w:rsidRPr="00AA61FB">
        <w:rPr>
          <w:sz w:val="28"/>
          <w:szCs w:val="28"/>
        </w:rPr>
        <w:t>5) организации озеленения территории муниципального образования, включая порядок создания, содержания, восстановления и охраны расположенных в границах населенных пунктов газонов, цветников и иных территорий, занятых травянистыми растениями;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8" w:name="dst100034"/>
      <w:bookmarkEnd w:id="8"/>
      <w:r w:rsidRPr="00AA61FB">
        <w:rPr>
          <w:sz w:val="28"/>
          <w:szCs w:val="28"/>
        </w:rPr>
        <w:t>6) размещения информации на территории муниципального образования, в том числе установки указателей с наименованиями улиц и номерами домов, вывесок;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9" w:name="dst100035"/>
      <w:bookmarkEnd w:id="9"/>
      <w:r w:rsidRPr="00AA61FB">
        <w:rPr>
          <w:sz w:val="28"/>
          <w:szCs w:val="28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10" w:name="dst100036"/>
      <w:bookmarkEnd w:id="10"/>
      <w:r w:rsidRPr="00AA61FB">
        <w:rPr>
          <w:sz w:val="28"/>
          <w:szCs w:val="28"/>
        </w:rPr>
        <w:t>8) организации пешеходных коммуникаций, в том числе тротуаров, аллей, дорожек, тропинок;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11" w:name="dst100037"/>
      <w:bookmarkEnd w:id="11"/>
      <w:r w:rsidRPr="00AA61FB">
        <w:rPr>
          <w:sz w:val="28"/>
          <w:szCs w:val="28"/>
        </w:rPr>
        <w:t>9)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12" w:name="dst100038"/>
      <w:bookmarkEnd w:id="12"/>
      <w:r w:rsidRPr="00AA61FB">
        <w:rPr>
          <w:sz w:val="28"/>
          <w:szCs w:val="28"/>
        </w:rPr>
        <w:t>10) уборки территории муниципального образования, в том числе в зимний период;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13" w:name="dst100039"/>
      <w:bookmarkEnd w:id="13"/>
      <w:r w:rsidRPr="00AA61FB">
        <w:rPr>
          <w:sz w:val="28"/>
          <w:szCs w:val="28"/>
        </w:rPr>
        <w:t>11) организации стоков ливневых вод;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14" w:name="dst100040"/>
      <w:bookmarkEnd w:id="14"/>
      <w:r w:rsidRPr="00AA61FB">
        <w:rPr>
          <w:sz w:val="28"/>
          <w:szCs w:val="28"/>
        </w:rPr>
        <w:t>12) порядка проведения земляных работ;</w:t>
      </w:r>
    </w:p>
    <w:p w:rsidR="00680630" w:rsidRPr="00AA61FB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5" w:name="dst100043"/>
      <w:bookmarkEnd w:id="15"/>
      <w:r w:rsidRPr="00AA61FB">
        <w:rPr>
          <w:sz w:val="28"/>
          <w:szCs w:val="28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680630" w:rsidRPr="00AA61FB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61FB">
        <w:rPr>
          <w:sz w:val="28"/>
          <w:szCs w:val="28"/>
        </w:rPr>
        <w:t>14) определения границ прилегающих территорий в соответствии с порядком, установленным законом субъекта Российской Федерации;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r w:rsidRPr="00AA61FB">
        <w:rPr>
          <w:sz w:val="28"/>
          <w:szCs w:val="28"/>
        </w:rPr>
        <w:t>15) праздничного оформления территории муниципального образования;</w:t>
      </w:r>
    </w:p>
    <w:p w:rsidR="00680630" w:rsidRPr="00AA61FB" w:rsidRDefault="00680630" w:rsidP="00680630">
      <w:pPr>
        <w:ind w:firstLine="709"/>
        <w:jc w:val="both"/>
        <w:rPr>
          <w:sz w:val="28"/>
          <w:szCs w:val="28"/>
        </w:rPr>
      </w:pPr>
      <w:bookmarkStart w:id="16" w:name="dst100044"/>
      <w:bookmarkEnd w:id="16"/>
      <w:r w:rsidRPr="00AA61FB">
        <w:rPr>
          <w:sz w:val="28"/>
          <w:szCs w:val="28"/>
        </w:rPr>
        <w:t>16) порядка участия граждан и организаций в реализации мероприятий по благоустройству территории муниципального образования;</w:t>
      </w:r>
    </w:p>
    <w:p w:rsidR="00680630" w:rsidRPr="00AA61FB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7" w:name="dst100045"/>
      <w:bookmarkEnd w:id="17"/>
      <w:r w:rsidRPr="00AA61FB">
        <w:rPr>
          <w:sz w:val="28"/>
          <w:szCs w:val="28"/>
        </w:rPr>
        <w:t>17) осуществления контроля за соблюдением правил благоустройства территории муниципального образования.».</w:t>
      </w:r>
    </w:p>
    <w:p w:rsidR="00680630" w:rsidRPr="00CE0C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0630" w:rsidRPr="00C056A5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1.</w:t>
      </w:r>
      <w:r>
        <w:rPr>
          <w:sz w:val="28"/>
          <w:szCs w:val="28"/>
        </w:rPr>
        <w:t>11</w:t>
      </w:r>
      <w:r w:rsidRPr="00C056A5">
        <w:rPr>
          <w:sz w:val="28"/>
          <w:szCs w:val="28"/>
        </w:rPr>
        <w:t>. В статье 38:</w:t>
      </w:r>
    </w:p>
    <w:p w:rsidR="00680630" w:rsidRPr="00C056A5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 xml:space="preserve">а) часть 2 </w:t>
      </w:r>
      <w:r>
        <w:rPr>
          <w:sz w:val="28"/>
          <w:szCs w:val="28"/>
        </w:rPr>
        <w:t>дополнить абзацами следующего содержания</w:t>
      </w:r>
      <w:r w:rsidRPr="00C056A5">
        <w:rPr>
          <w:sz w:val="28"/>
          <w:szCs w:val="28"/>
        </w:rPr>
        <w:t>:</w:t>
      </w:r>
    </w:p>
    <w:p w:rsidR="00680630" w:rsidRPr="00C056A5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«Официальным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 муниципальном образовании.</w:t>
      </w:r>
    </w:p>
    <w:p w:rsidR="00680630" w:rsidRPr="00C056A5" w:rsidRDefault="00680630" w:rsidP="006806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Для официального опубликования (обнародования) муниципальных правовых актов и соглашений органы местного самоуправления вправе также использовать сетевое издание.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приводиться.»;</w:t>
      </w:r>
    </w:p>
    <w:p w:rsidR="00680630" w:rsidRPr="00C056A5" w:rsidRDefault="00680630" w:rsidP="006806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6A5">
        <w:rPr>
          <w:sz w:val="28"/>
          <w:szCs w:val="28"/>
        </w:rPr>
        <w:t>б) части 3, 4</w:t>
      </w:r>
      <w:r>
        <w:rPr>
          <w:sz w:val="28"/>
          <w:szCs w:val="28"/>
        </w:rPr>
        <w:t>, 5</w:t>
      </w:r>
      <w:r w:rsidRPr="00C056A5">
        <w:rPr>
          <w:sz w:val="28"/>
          <w:szCs w:val="28"/>
        </w:rPr>
        <w:t xml:space="preserve"> изложить в следующей редакции:</w:t>
      </w:r>
    </w:p>
    <w:p w:rsidR="00680630" w:rsidRPr="00C056A5" w:rsidRDefault="00680630" w:rsidP="00680630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«3. Официальным опубликованием муниципальных правовых актов, соглашений, </w:t>
      </w:r>
      <w:r>
        <w:rPr>
          <w:rFonts w:ascii="Times New Roman" w:hAnsi="Times New Roman" w:cs="Times New Roman"/>
          <w:color w:val="auto"/>
          <w:sz w:val="28"/>
          <w:szCs w:val="28"/>
        </w:rPr>
        <w:t>заключенных</w:t>
      </w: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 между органами местного самоуправления, считается первая публикация полного текста муниципального правового акта, соглашения, </w:t>
      </w:r>
      <w:r>
        <w:rPr>
          <w:rFonts w:ascii="Times New Roman" w:hAnsi="Times New Roman" w:cs="Times New Roman"/>
          <w:color w:val="auto"/>
          <w:sz w:val="28"/>
          <w:szCs w:val="28"/>
        </w:rPr>
        <w:t>заключенного</w:t>
      </w: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 между органами местного самоуправления в периодическом печатном издании, определенном правовым актом главы поселения.</w:t>
      </w:r>
    </w:p>
    <w:p w:rsidR="00680630" w:rsidRPr="00C056A5" w:rsidRDefault="00680630" w:rsidP="00680630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Официальное обнародование производится путем доведения текста муниципального правового акта (соглашения, </w:t>
      </w:r>
      <w:r>
        <w:rPr>
          <w:rFonts w:ascii="Times New Roman" w:hAnsi="Times New Roman" w:cs="Times New Roman"/>
          <w:color w:val="auto"/>
          <w:sz w:val="28"/>
          <w:szCs w:val="28"/>
        </w:rPr>
        <w:t>заключенного</w:t>
      </w: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 между органами местного самоуправления) до сведения жителей сельского поселения.</w:t>
      </w:r>
    </w:p>
    <w:p w:rsidR="00680630" w:rsidRPr="00C056A5" w:rsidRDefault="00680630" w:rsidP="00680630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Текст муниципального правового акта (соглашения, </w:t>
      </w:r>
      <w:r>
        <w:rPr>
          <w:rFonts w:ascii="Times New Roman" w:hAnsi="Times New Roman" w:cs="Times New Roman"/>
          <w:color w:val="auto"/>
          <w:sz w:val="28"/>
          <w:szCs w:val="28"/>
        </w:rPr>
        <w:t>заключенного</w:t>
      </w: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 между органами местного самоуправления) размещается на информационных стендах в здании администрации местного самоуправления сельского поселения, иных местах, определенных главой сельского поселения. Период времени, в течение которого текст муниципального правового акта (соглашения, </w:t>
      </w:r>
      <w:r>
        <w:rPr>
          <w:rFonts w:ascii="Times New Roman" w:hAnsi="Times New Roman" w:cs="Times New Roman"/>
          <w:color w:val="auto"/>
          <w:sz w:val="28"/>
          <w:szCs w:val="28"/>
        </w:rPr>
        <w:t>заключенного</w:t>
      </w:r>
      <w:r w:rsidRPr="00C056A5">
        <w:rPr>
          <w:rFonts w:ascii="Times New Roman" w:hAnsi="Times New Roman" w:cs="Times New Roman"/>
          <w:color w:val="auto"/>
          <w:sz w:val="28"/>
          <w:szCs w:val="28"/>
        </w:rPr>
        <w:t xml:space="preserve"> между органами местного самоуправления) содержится на информационных стендах, не должен составлять менее 14 календарных дней. По истечении указанного периода оригинал документов хранится в администрации местного самоуправления сельского поселения.</w:t>
      </w:r>
    </w:p>
    <w:p w:rsidR="00680630" w:rsidRDefault="00680630" w:rsidP="00680630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56A5">
        <w:rPr>
          <w:sz w:val="28"/>
          <w:szCs w:val="28"/>
        </w:rPr>
        <w:t xml:space="preserve">4. По результатам официального обнародования муниципальных правовых актов (соглашений, </w:t>
      </w:r>
      <w:r>
        <w:rPr>
          <w:sz w:val="28"/>
          <w:szCs w:val="28"/>
        </w:rPr>
        <w:t>заключенных</w:t>
      </w:r>
      <w:r w:rsidRPr="00C056A5">
        <w:rPr>
          <w:sz w:val="28"/>
          <w:szCs w:val="28"/>
        </w:rPr>
        <w:t xml:space="preserve"> между органами местного самоуправления) составляется заключение (акт), в котором указываются формы и сроки обнародования. Заключение (акт) об официальном обнародовании муниципального правового</w:t>
      </w:r>
      <w:r>
        <w:rPr>
          <w:sz w:val="28"/>
          <w:szCs w:val="28"/>
        </w:rPr>
        <w:t xml:space="preserve"> акта</w:t>
      </w:r>
      <w:r w:rsidRPr="00C056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соглашения </w:t>
      </w:r>
      <w:r w:rsidRPr="00C056A5">
        <w:rPr>
          <w:sz w:val="28"/>
          <w:szCs w:val="28"/>
        </w:rPr>
        <w:t>подписывает глава сельского поселения.</w:t>
      </w:r>
    </w:p>
    <w:p w:rsidR="00CB0588" w:rsidRPr="00E70E39" w:rsidRDefault="002640A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8633460"/>
            <wp:effectExtent l="19050" t="0" r="0" b="0"/>
            <wp:docPr id="16" name="Рисунок 16" descr="C:\Users\АМСЧермен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МСЧермен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588" w:rsidRPr="00E70E39" w:rsidSect="00B17F18">
      <w:footerReference w:type="even" r:id="rId10"/>
      <w:footerReference w:type="default" r:id="rId11"/>
      <w:pgSz w:w="11906" w:h="16838"/>
      <w:pgMar w:top="1134" w:right="62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E45" w:rsidRDefault="001D1E45">
      <w:r>
        <w:separator/>
      </w:r>
    </w:p>
  </w:endnote>
  <w:endnote w:type="continuationSeparator" w:id="0">
    <w:p w:rsidR="001D1E45" w:rsidRDefault="001D1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69A" w:rsidRDefault="00FC169A" w:rsidP="009F1AC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C169A" w:rsidRDefault="00FC169A" w:rsidP="00FC169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69A" w:rsidRDefault="00FC169A" w:rsidP="009F1AC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640A2">
      <w:rPr>
        <w:rStyle w:val="a5"/>
        <w:noProof/>
      </w:rPr>
      <w:t>6</w:t>
    </w:r>
    <w:r>
      <w:rPr>
        <w:rStyle w:val="a5"/>
      </w:rPr>
      <w:fldChar w:fldCharType="end"/>
    </w:r>
  </w:p>
  <w:p w:rsidR="00FC169A" w:rsidRDefault="00FC169A" w:rsidP="00FC169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E45" w:rsidRDefault="001D1E45">
      <w:r>
        <w:separator/>
      </w:r>
    </w:p>
  </w:footnote>
  <w:footnote w:type="continuationSeparator" w:id="0">
    <w:p w:rsidR="001D1E45" w:rsidRDefault="001D1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40F4"/>
    <w:multiLevelType w:val="multilevel"/>
    <w:tmpl w:val="698810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1">
    <w:nsid w:val="04C65E44"/>
    <w:multiLevelType w:val="multilevel"/>
    <w:tmpl w:val="F7F8AB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D8E4350"/>
    <w:multiLevelType w:val="multilevel"/>
    <w:tmpl w:val="FA7AC7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911234A"/>
    <w:multiLevelType w:val="hybridMultilevel"/>
    <w:tmpl w:val="4D761C40"/>
    <w:lvl w:ilvl="0" w:tplc="F7146B6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A5A688E"/>
    <w:multiLevelType w:val="multilevel"/>
    <w:tmpl w:val="A8FA34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5">
    <w:nsid w:val="2A897DC8"/>
    <w:multiLevelType w:val="multilevel"/>
    <w:tmpl w:val="8638AE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6">
    <w:nsid w:val="3164169A"/>
    <w:multiLevelType w:val="multilevel"/>
    <w:tmpl w:val="801E78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4A5E4D73"/>
    <w:multiLevelType w:val="multilevel"/>
    <w:tmpl w:val="B3B823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8">
    <w:nsid w:val="5D0E190C"/>
    <w:multiLevelType w:val="hybridMultilevel"/>
    <w:tmpl w:val="C00E903C"/>
    <w:lvl w:ilvl="0" w:tplc="40E880D4">
      <w:start w:val="1"/>
      <w:numFmt w:val="decimal"/>
      <w:lvlText w:val="%1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60D51991"/>
    <w:multiLevelType w:val="multilevel"/>
    <w:tmpl w:val="1E040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0">
    <w:nsid w:val="7DC303E2"/>
    <w:multiLevelType w:val="hybridMultilevel"/>
    <w:tmpl w:val="7D5A8840"/>
    <w:lvl w:ilvl="0" w:tplc="85A0CB8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F434A"/>
    <w:rsid w:val="00001797"/>
    <w:rsid w:val="00007D92"/>
    <w:rsid w:val="00011281"/>
    <w:rsid w:val="000119CB"/>
    <w:rsid w:val="0001578E"/>
    <w:rsid w:val="00016338"/>
    <w:rsid w:val="00020C6F"/>
    <w:rsid w:val="000215B1"/>
    <w:rsid w:val="00030255"/>
    <w:rsid w:val="000321CB"/>
    <w:rsid w:val="000373AA"/>
    <w:rsid w:val="00037CAD"/>
    <w:rsid w:val="000440BA"/>
    <w:rsid w:val="00053798"/>
    <w:rsid w:val="0005724A"/>
    <w:rsid w:val="00060890"/>
    <w:rsid w:val="00063B4A"/>
    <w:rsid w:val="00070475"/>
    <w:rsid w:val="0007051D"/>
    <w:rsid w:val="00073E33"/>
    <w:rsid w:val="0008157E"/>
    <w:rsid w:val="00086DF9"/>
    <w:rsid w:val="000879AD"/>
    <w:rsid w:val="00091EE2"/>
    <w:rsid w:val="0009345A"/>
    <w:rsid w:val="00097AA4"/>
    <w:rsid w:val="000C05A2"/>
    <w:rsid w:val="000C22E8"/>
    <w:rsid w:val="000C7831"/>
    <w:rsid w:val="000D2136"/>
    <w:rsid w:val="000D3689"/>
    <w:rsid w:val="000E10C3"/>
    <w:rsid w:val="000F10C7"/>
    <w:rsid w:val="000F2C2A"/>
    <w:rsid w:val="000F79D3"/>
    <w:rsid w:val="00102EFD"/>
    <w:rsid w:val="001045CE"/>
    <w:rsid w:val="0010513B"/>
    <w:rsid w:val="0010754D"/>
    <w:rsid w:val="0011226C"/>
    <w:rsid w:val="00112DD4"/>
    <w:rsid w:val="00113C93"/>
    <w:rsid w:val="00113D19"/>
    <w:rsid w:val="0012076D"/>
    <w:rsid w:val="001207A3"/>
    <w:rsid w:val="00120C5D"/>
    <w:rsid w:val="00134A6C"/>
    <w:rsid w:val="00141E94"/>
    <w:rsid w:val="00144B99"/>
    <w:rsid w:val="00151D73"/>
    <w:rsid w:val="00152FA0"/>
    <w:rsid w:val="001531CB"/>
    <w:rsid w:val="001543E9"/>
    <w:rsid w:val="00156BBD"/>
    <w:rsid w:val="0016514C"/>
    <w:rsid w:val="001717CA"/>
    <w:rsid w:val="001734CC"/>
    <w:rsid w:val="00174CF1"/>
    <w:rsid w:val="00176905"/>
    <w:rsid w:val="0017794C"/>
    <w:rsid w:val="001804C9"/>
    <w:rsid w:val="001832C7"/>
    <w:rsid w:val="00192FC4"/>
    <w:rsid w:val="00194DBD"/>
    <w:rsid w:val="001A1ABD"/>
    <w:rsid w:val="001A6CAC"/>
    <w:rsid w:val="001B6F01"/>
    <w:rsid w:val="001B7942"/>
    <w:rsid w:val="001C45A9"/>
    <w:rsid w:val="001C5B5C"/>
    <w:rsid w:val="001D1E45"/>
    <w:rsid w:val="001D751B"/>
    <w:rsid w:val="001D7596"/>
    <w:rsid w:val="001E1F6A"/>
    <w:rsid w:val="001E200B"/>
    <w:rsid w:val="001E2E5D"/>
    <w:rsid w:val="001E741F"/>
    <w:rsid w:val="001F0442"/>
    <w:rsid w:val="001F11D8"/>
    <w:rsid w:val="001F37FB"/>
    <w:rsid w:val="001F6DBA"/>
    <w:rsid w:val="001F6F78"/>
    <w:rsid w:val="00205596"/>
    <w:rsid w:val="00207E31"/>
    <w:rsid w:val="002110A2"/>
    <w:rsid w:val="00225BDC"/>
    <w:rsid w:val="0024596F"/>
    <w:rsid w:val="00245AC6"/>
    <w:rsid w:val="002555D8"/>
    <w:rsid w:val="002611B3"/>
    <w:rsid w:val="00261D39"/>
    <w:rsid w:val="00263994"/>
    <w:rsid w:val="002640A2"/>
    <w:rsid w:val="00265E1B"/>
    <w:rsid w:val="002716BD"/>
    <w:rsid w:val="00272A6C"/>
    <w:rsid w:val="00285B2D"/>
    <w:rsid w:val="00285CBF"/>
    <w:rsid w:val="00287687"/>
    <w:rsid w:val="002956FC"/>
    <w:rsid w:val="00296554"/>
    <w:rsid w:val="002A2293"/>
    <w:rsid w:val="002A6624"/>
    <w:rsid w:val="002A7653"/>
    <w:rsid w:val="002B0D24"/>
    <w:rsid w:val="002C1C13"/>
    <w:rsid w:val="002C4F0A"/>
    <w:rsid w:val="002D721F"/>
    <w:rsid w:val="002E2B1D"/>
    <w:rsid w:val="002E3668"/>
    <w:rsid w:val="002E36FF"/>
    <w:rsid w:val="002F0891"/>
    <w:rsid w:val="003013BD"/>
    <w:rsid w:val="00306F69"/>
    <w:rsid w:val="0031067F"/>
    <w:rsid w:val="00316E14"/>
    <w:rsid w:val="00331511"/>
    <w:rsid w:val="0033716A"/>
    <w:rsid w:val="00344435"/>
    <w:rsid w:val="003524A9"/>
    <w:rsid w:val="00354135"/>
    <w:rsid w:val="0035595F"/>
    <w:rsid w:val="003617BE"/>
    <w:rsid w:val="003629F0"/>
    <w:rsid w:val="003714A6"/>
    <w:rsid w:val="00376A38"/>
    <w:rsid w:val="003802F3"/>
    <w:rsid w:val="00383F91"/>
    <w:rsid w:val="003927B4"/>
    <w:rsid w:val="003A3C23"/>
    <w:rsid w:val="003B6560"/>
    <w:rsid w:val="003B71F7"/>
    <w:rsid w:val="003C263A"/>
    <w:rsid w:val="003D008D"/>
    <w:rsid w:val="003E2029"/>
    <w:rsid w:val="003E28E1"/>
    <w:rsid w:val="003E49D8"/>
    <w:rsid w:val="003F4755"/>
    <w:rsid w:val="003F4BCA"/>
    <w:rsid w:val="0040201F"/>
    <w:rsid w:val="00402377"/>
    <w:rsid w:val="00406E04"/>
    <w:rsid w:val="00410344"/>
    <w:rsid w:val="00415DD5"/>
    <w:rsid w:val="004211D4"/>
    <w:rsid w:val="00425169"/>
    <w:rsid w:val="00440C10"/>
    <w:rsid w:val="00444E58"/>
    <w:rsid w:val="004465B5"/>
    <w:rsid w:val="004534EA"/>
    <w:rsid w:val="0046357F"/>
    <w:rsid w:val="00463A0D"/>
    <w:rsid w:val="00464E66"/>
    <w:rsid w:val="00482603"/>
    <w:rsid w:val="00483CEF"/>
    <w:rsid w:val="004851ED"/>
    <w:rsid w:val="00491F0B"/>
    <w:rsid w:val="004A22A4"/>
    <w:rsid w:val="004A336B"/>
    <w:rsid w:val="004B3952"/>
    <w:rsid w:val="004B3C62"/>
    <w:rsid w:val="004B3D89"/>
    <w:rsid w:val="004B49F9"/>
    <w:rsid w:val="004B58AA"/>
    <w:rsid w:val="004B69A3"/>
    <w:rsid w:val="004D2940"/>
    <w:rsid w:val="004D4337"/>
    <w:rsid w:val="004D46C0"/>
    <w:rsid w:val="004E1876"/>
    <w:rsid w:val="004E1D7B"/>
    <w:rsid w:val="004E7B0B"/>
    <w:rsid w:val="004F2493"/>
    <w:rsid w:val="004F350A"/>
    <w:rsid w:val="004F5BC4"/>
    <w:rsid w:val="004F7AD8"/>
    <w:rsid w:val="005045D6"/>
    <w:rsid w:val="005164CA"/>
    <w:rsid w:val="00517651"/>
    <w:rsid w:val="0052553D"/>
    <w:rsid w:val="00555C37"/>
    <w:rsid w:val="00566B38"/>
    <w:rsid w:val="00571A12"/>
    <w:rsid w:val="00572064"/>
    <w:rsid w:val="00577B78"/>
    <w:rsid w:val="00585D7F"/>
    <w:rsid w:val="0058674D"/>
    <w:rsid w:val="005A00EF"/>
    <w:rsid w:val="005A0F73"/>
    <w:rsid w:val="005A4B2E"/>
    <w:rsid w:val="005C187D"/>
    <w:rsid w:val="005D162D"/>
    <w:rsid w:val="005E69C9"/>
    <w:rsid w:val="005F2AF1"/>
    <w:rsid w:val="005F3E1E"/>
    <w:rsid w:val="00605E0B"/>
    <w:rsid w:val="00610460"/>
    <w:rsid w:val="00612C84"/>
    <w:rsid w:val="006178BB"/>
    <w:rsid w:val="00617E12"/>
    <w:rsid w:val="006264B1"/>
    <w:rsid w:val="00627C03"/>
    <w:rsid w:val="00630C4B"/>
    <w:rsid w:val="00643C1D"/>
    <w:rsid w:val="0064753F"/>
    <w:rsid w:val="00647B2A"/>
    <w:rsid w:val="00650148"/>
    <w:rsid w:val="00660E15"/>
    <w:rsid w:val="00671456"/>
    <w:rsid w:val="006748A2"/>
    <w:rsid w:val="00680630"/>
    <w:rsid w:val="006A4C96"/>
    <w:rsid w:val="006A7110"/>
    <w:rsid w:val="006B1337"/>
    <w:rsid w:val="006B5000"/>
    <w:rsid w:val="006C3A23"/>
    <w:rsid w:val="006C4CCB"/>
    <w:rsid w:val="006C76E6"/>
    <w:rsid w:val="006D07E7"/>
    <w:rsid w:val="006D222C"/>
    <w:rsid w:val="006D33DB"/>
    <w:rsid w:val="006E06BA"/>
    <w:rsid w:val="006E24DE"/>
    <w:rsid w:val="006E4B81"/>
    <w:rsid w:val="006F350B"/>
    <w:rsid w:val="00701BFA"/>
    <w:rsid w:val="007024C5"/>
    <w:rsid w:val="0072181A"/>
    <w:rsid w:val="00732602"/>
    <w:rsid w:val="00735B25"/>
    <w:rsid w:val="0073753A"/>
    <w:rsid w:val="00737EDD"/>
    <w:rsid w:val="007419E6"/>
    <w:rsid w:val="00741B68"/>
    <w:rsid w:val="00742BEC"/>
    <w:rsid w:val="00743FA5"/>
    <w:rsid w:val="00747E69"/>
    <w:rsid w:val="00750A13"/>
    <w:rsid w:val="007523A7"/>
    <w:rsid w:val="0075455A"/>
    <w:rsid w:val="00761727"/>
    <w:rsid w:val="00764826"/>
    <w:rsid w:val="0077107E"/>
    <w:rsid w:val="00780045"/>
    <w:rsid w:val="007810FE"/>
    <w:rsid w:val="00785EAC"/>
    <w:rsid w:val="00786978"/>
    <w:rsid w:val="007A481B"/>
    <w:rsid w:val="007A4BA7"/>
    <w:rsid w:val="007A6DF3"/>
    <w:rsid w:val="007B20E0"/>
    <w:rsid w:val="007D09B4"/>
    <w:rsid w:val="007E1281"/>
    <w:rsid w:val="007E14D2"/>
    <w:rsid w:val="007F0C15"/>
    <w:rsid w:val="008031EB"/>
    <w:rsid w:val="00807CD7"/>
    <w:rsid w:val="00814288"/>
    <w:rsid w:val="00814EFE"/>
    <w:rsid w:val="00815624"/>
    <w:rsid w:val="00815BEA"/>
    <w:rsid w:val="0081603A"/>
    <w:rsid w:val="00824A23"/>
    <w:rsid w:val="008271C3"/>
    <w:rsid w:val="0083497E"/>
    <w:rsid w:val="00837A25"/>
    <w:rsid w:val="00837D6F"/>
    <w:rsid w:val="00842732"/>
    <w:rsid w:val="00844663"/>
    <w:rsid w:val="00850218"/>
    <w:rsid w:val="00852192"/>
    <w:rsid w:val="00857529"/>
    <w:rsid w:val="008603A2"/>
    <w:rsid w:val="008804FF"/>
    <w:rsid w:val="00883B58"/>
    <w:rsid w:val="00886349"/>
    <w:rsid w:val="0089143C"/>
    <w:rsid w:val="00891D98"/>
    <w:rsid w:val="008925DA"/>
    <w:rsid w:val="00893C9D"/>
    <w:rsid w:val="00894BA4"/>
    <w:rsid w:val="008B3ED8"/>
    <w:rsid w:val="008B42BF"/>
    <w:rsid w:val="008B4DFE"/>
    <w:rsid w:val="008C1A39"/>
    <w:rsid w:val="008D3C38"/>
    <w:rsid w:val="008E606E"/>
    <w:rsid w:val="008E76EA"/>
    <w:rsid w:val="008F0522"/>
    <w:rsid w:val="008F434A"/>
    <w:rsid w:val="0090308A"/>
    <w:rsid w:val="00906B04"/>
    <w:rsid w:val="009072F0"/>
    <w:rsid w:val="009147D5"/>
    <w:rsid w:val="0091605D"/>
    <w:rsid w:val="009216F1"/>
    <w:rsid w:val="00922866"/>
    <w:rsid w:val="00922A4F"/>
    <w:rsid w:val="00923144"/>
    <w:rsid w:val="00924502"/>
    <w:rsid w:val="00927B28"/>
    <w:rsid w:val="00932F4B"/>
    <w:rsid w:val="0093322A"/>
    <w:rsid w:val="00941536"/>
    <w:rsid w:val="00944BDC"/>
    <w:rsid w:val="00945FB6"/>
    <w:rsid w:val="009466E1"/>
    <w:rsid w:val="009478B4"/>
    <w:rsid w:val="00951A0E"/>
    <w:rsid w:val="00952F0F"/>
    <w:rsid w:val="00970BDD"/>
    <w:rsid w:val="0098498E"/>
    <w:rsid w:val="0098539A"/>
    <w:rsid w:val="0098603F"/>
    <w:rsid w:val="00986F89"/>
    <w:rsid w:val="00987AE4"/>
    <w:rsid w:val="009903AC"/>
    <w:rsid w:val="0099644F"/>
    <w:rsid w:val="00997579"/>
    <w:rsid w:val="00997C08"/>
    <w:rsid w:val="009A2187"/>
    <w:rsid w:val="009B59AE"/>
    <w:rsid w:val="009C32E6"/>
    <w:rsid w:val="009C45C7"/>
    <w:rsid w:val="009C5859"/>
    <w:rsid w:val="009D0BF8"/>
    <w:rsid w:val="009D41ED"/>
    <w:rsid w:val="009D54DF"/>
    <w:rsid w:val="009D5AAD"/>
    <w:rsid w:val="009E1B5F"/>
    <w:rsid w:val="009E4DF5"/>
    <w:rsid w:val="009E769B"/>
    <w:rsid w:val="009F1AC5"/>
    <w:rsid w:val="009F4DF9"/>
    <w:rsid w:val="00A0073E"/>
    <w:rsid w:val="00A04AC0"/>
    <w:rsid w:val="00A04C11"/>
    <w:rsid w:val="00A07C36"/>
    <w:rsid w:val="00A11225"/>
    <w:rsid w:val="00A15FED"/>
    <w:rsid w:val="00A20B0B"/>
    <w:rsid w:val="00A211CE"/>
    <w:rsid w:val="00A271AF"/>
    <w:rsid w:val="00A2761B"/>
    <w:rsid w:val="00A30596"/>
    <w:rsid w:val="00A321C1"/>
    <w:rsid w:val="00A32B60"/>
    <w:rsid w:val="00A41FF6"/>
    <w:rsid w:val="00A424F1"/>
    <w:rsid w:val="00A44F58"/>
    <w:rsid w:val="00A55C43"/>
    <w:rsid w:val="00A60A55"/>
    <w:rsid w:val="00A60BD3"/>
    <w:rsid w:val="00A60D41"/>
    <w:rsid w:val="00A66D51"/>
    <w:rsid w:val="00A66D75"/>
    <w:rsid w:val="00A67CF8"/>
    <w:rsid w:val="00A711ED"/>
    <w:rsid w:val="00A711EF"/>
    <w:rsid w:val="00A730EC"/>
    <w:rsid w:val="00A7736A"/>
    <w:rsid w:val="00A846D8"/>
    <w:rsid w:val="00A96364"/>
    <w:rsid w:val="00AA0C02"/>
    <w:rsid w:val="00AA5CB6"/>
    <w:rsid w:val="00AA74B8"/>
    <w:rsid w:val="00AB0424"/>
    <w:rsid w:val="00AB77AE"/>
    <w:rsid w:val="00AD044C"/>
    <w:rsid w:val="00AD286E"/>
    <w:rsid w:val="00AD7C81"/>
    <w:rsid w:val="00AE221D"/>
    <w:rsid w:val="00AF6F2D"/>
    <w:rsid w:val="00B01C39"/>
    <w:rsid w:val="00B02329"/>
    <w:rsid w:val="00B17F18"/>
    <w:rsid w:val="00B30BD5"/>
    <w:rsid w:val="00B3311B"/>
    <w:rsid w:val="00B34C87"/>
    <w:rsid w:val="00B401A6"/>
    <w:rsid w:val="00B41E24"/>
    <w:rsid w:val="00B467FE"/>
    <w:rsid w:val="00B478E9"/>
    <w:rsid w:val="00B62A71"/>
    <w:rsid w:val="00B74D64"/>
    <w:rsid w:val="00B752FB"/>
    <w:rsid w:val="00B83C79"/>
    <w:rsid w:val="00B8643F"/>
    <w:rsid w:val="00B91653"/>
    <w:rsid w:val="00B97E1B"/>
    <w:rsid w:val="00BA1405"/>
    <w:rsid w:val="00BA3B44"/>
    <w:rsid w:val="00BB2132"/>
    <w:rsid w:val="00BB2A00"/>
    <w:rsid w:val="00BC20B1"/>
    <w:rsid w:val="00BC63BF"/>
    <w:rsid w:val="00BD1B3B"/>
    <w:rsid w:val="00BD3088"/>
    <w:rsid w:val="00BE0948"/>
    <w:rsid w:val="00BE34F8"/>
    <w:rsid w:val="00BE3FAB"/>
    <w:rsid w:val="00BE44D6"/>
    <w:rsid w:val="00BE588B"/>
    <w:rsid w:val="00BE741F"/>
    <w:rsid w:val="00C037A7"/>
    <w:rsid w:val="00C0435B"/>
    <w:rsid w:val="00C0707D"/>
    <w:rsid w:val="00C075FE"/>
    <w:rsid w:val="00C076EF"/>
    <w:rsid w:val="00C2141B"/>
    <w:rsid w:val="00C220E7"/>
    <w:rsid w:val="00C25AEB"/>
    <w:rsid w:val="00C25B75"/>
    <w:rsid w:val="00C27635"/>
    <w:rsid w:val="00C364AD"/>
    <w:rsid w:val="00C3765B"/>
    <w:rsid w:val="00C46FDF"/>
    <w:rsid w:val="00C5082F"/>
    <w:rsid w:val="00C51573"/>
    <w:rsid w:val="00C55E24"/>
    <w:rsid w:val="00C576BB"/>
    <w:rsid w:val="00C65181"/>
    <w:rsid w:val="00C65C7B"/>
    <w:rsid w:val="00C66E7D"/>
    <w:rsid w:val="00C776DD"/>
    <w:rsid w:val="00C83653"/>
    <w:rsid w:val="00C90B08"/>
    <w:rsid w:val="00C91B76"/>
    <w:rsid w:val="00C94E66"/>
    <w:rsid w:val="00CA1BE6"/>
    <w:rsid w:val="00CB0588"/>
    <w:rsid w:val="00CC2283"/>
    <w:rsid w:val="00CD1A5F"/>
    <w:rsid w:val="00CD1F57"/>
    <w:rsid w:val="00CE02F8"/>
    <w:rsid w:val="00CE4199"/>
    <w:rsid w:val="00CE5513"/>
    <w:rsid w:val="00CE6C57"/>
    <w:rsid w:val="00CE7B5B"/>
    <w:rsid w:val="00D02661"/>
    <w:rsid w:val="00D05044"/>
    <w:rsid w:val="00D06B71"/>
    <w:rsid w:val="00D0746B"/>
    <w:rsid w:val="00D10004"/>
    <w:rsid w:val="00D1573A"/>
    <w:rsid w:val="00D16AE7"/>
    <w:rsid w:val="00D22B38"/>
    <w:rsid w:val="00D2574B"/>
    <w:rsid w:val="00D30752"/>
    <w:rsid w:val="00D31B9D"/>
    <w:rsid w:val="00D3412D"/>
    <w:rsid w:val="00D43F01"/>
    <w:rsid w:val="00D51315"/>
    <w:rsid w:val="00D5167E"/>
    <w:rsid w:val="00D52FEA"/>
    <w:rsid w:val="00D53975"/>
    <w:rsid w:val="00D638E2"/>
    <w:rsid w:val="00D63E40"/>
    <w:rsid w:val="00D71FCA"/>
    <w:rsid w:val="00D74048"/>
    <w:rsid w:val="00D80256"/>
    <w:rsid w:val="00D9133D"/>
    <w:rsid w:val="00D93D26"/>
    <w:rsid w:val="00D942BF"/>
    <w:rsid w:val="00D94415"/>
    <w:rsid w:val="00DB3C90"/>
    <w:rsid w:val="00DB475E"/>
    <w:rsid w:val="00DB6FB7"/>
    <w:rsid w:val="00DB7A0E"/>
    <w:rsid w:val="00DC21AE"/>
    <w:rsid w:val="00DD4CC6"/>
    <w:rsid w:val="00DD7642"/>
    <w:rsid w:val="00DE1998"/>
    <w:rsid w:val="00DE3908"/>
    <w:rsid w:val="00DF4D50"/>
    <w:rsid w:val="00DF621F"/>
    <w:rsid w:val="00E02B64"/>
    <w:rsid w:val="00E15892"/>
    <w:rsid w:val="00E21091"/>
    <w:rsid w:val="00E2218C"/>
    <w:rsid w:val="00E37F59"/>
    <w:rsid w:val="00E43D9A"/>
    <w:rsid w:val="00E43EAF"/>
    <w:rsid w:val="00E50CC3"/>
    <w:rsid w:val="00E50E4E"/>
    <w:rsid w:val="00E52EF2"/>
    <w:rsid w:val="00E550BE"/>
    <w:rsid w:val="00E5760A"/>
    <w:rsid w:val="00E60AEC"/>
    <w:rsid w:val="00E623B2"/>
    <w:rsid w:val="00E65016"/>
    <w:rsid w:val="00E65EF3"/>
    <w:rsid w:val="00E70E39"/>
    <w:rsid w:val="00E74BD7"/>
    <w:rsid w:val="00E74D20"/>
    <w:rsid w:val="00E80938"/>
    <w:rsid w:val="00E814B3"/>
    <w:rsid w:val="00E94FBE"/>
    <w:rsid w:val="00E96869"/>
    <w:rsid w:val="00E9758E"/>
    <w:rsid w:val="00E977F0"/>
    <w:rsid w:val="00EA595B"/>
    <w:rsid w:val="00EA773A"/>
    <w:rsid w:val="00EB4B48"/>
    <w:rsid w:val="00EB4F34"/>
    <w:rsid w:val="00ED01B3"/>
    <w:rsid w:val="00EE0600"/>
    <w:rsid w:val="00EE0735"/>
    <w:rsid w:val="00EE3A6C"/>
    <w:rsid w:val="00EE3CEA"/>
    <w:rsid w:val="00EF38BF"/>
    <w:rsid w:val="00EF4B3A"/>
    <w:rsid w:val="00EF60BF"/>
    <w:rsid w:val="00F16660"/>
    <w:rsid w:val="00F212C6"/>
    <w:rsid w:val="00F251D7"/>
    <w:rsid w:val="00F32368"/>
    <w:rsid w:val="00F325A4"/>
    <w:rsid w:val="00F47161"/>
    <w:rsid w:val="00F51164"/>
    <w:rsid w:val="00F52D1B"/>
    <w:rsid w:val="00F62345"/>
    <w:rsid w:val="00F66696"/>
    <w:rsid w:val="00F67A95"/>
    <w:rsid w:val="00F74D6C"/>
    <w:rsid w:val="00F86F23"/>
    <w:rsid w:val="00F87E97"/>
    <w:rsid w:val="00F934A7"/>
    <w:rsid w:val="00F93D1A"/>
    <w:rsid w:val="00F9481B"/>
    <w:rsid w:val="00FA0192"/>
    <w:rsid w:val="00FB199F"/>
    <w:rsid w:val="00FB5CBF"/>
    <w:rsid w:val="00FC169A"/>
    <w:rsid w:val="00FC47D6"/>
    <w:rsid w:val="00FC66BE"/>
    <w:rsid w:val="00FF2B59"/>
    <w:rsid w:val="00FF6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434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8093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rmal">
    <w:name w:val="ConsNormal"/>
    <w:rsid w:val="0034443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3">
    <w:name w:val="Hyperlink"/>
    <w:rsid w:val="00344435"/>
    <w:rPr>
      <w:rFonts w:cs="Times New Roman"/>
      <w:color w:val="0000FF"/>
      <w:u w:val="single"/>
    </w:rPr>
  </w:style>
  <w:style w:type="paragraph" w:styleId="a4">
    <w:name w:val="footer"/>
    <w:basedOn w:val="a"/>
    <w:rsid w:val="00FC169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C169A"/>
  </w:style>
  <w:style w:type="paragraph" w:customStyle="1" w:styleId="text">
    <w:name w:val="text"/>
    <w:basedOn w:val="a"/>
    <w:rsid w:val="00B74D64"/>
    <w:pPr>
      <w:ind w:firstLine="567"/>
      <w:jc w:val="both"/>
    </w:pPr>
    <w:rPr>
      <w:rFonts w:ascii="Arial" w:hAnsi="Arial" w:cs="Arial"/>
    </w:rPr>
  </w:style>
  <w:style w:type="paragraph" w:styleId="2">
    <w:name w:val="Body Text 2"/>
    <w:basedOn w:val="a"/>
    <w:link w:val="20"/>
    <w:rsid w:val="00605E0B"/>
    <w:pPr>
      <w:jc w:val="both"/>
    </w:pPr>
    <w:rPr>
      <w:rFonts w:ascii="Arial Unicode MS" w:hAnsi="Arial Unicode MS" w:cs="Arial Unicode MS"/>
      <w:color w:val="001F4B"/>
      <w:szCs w:val="20"/>
      <w:lang w:eastAsia="en-US"/>
    </w:rPr>
  </w:style>
  <w:style w:type="character" w:customStyle="1" w:styleId="20">
    <w:name w:val="Основной текст 2 Знак"/>
    <w:link w:val="2"/>
    <w:rsid w:val="00605E0B"/>
    <w:rPr>
      <w:rFonts w:ascii="Arial Unicode MS" w:hAnsi="Arial Unicode MS" w:cs="Arial Unicode MS"/>
      <w:color w:val="001F4B"/>
      <w:sz w:val="24"/>
      <w:lang w:val="ru-RU" w:eastAsia="en-US" w:bidi="ar-SA"/>
    </w:rPr>
  </w:style>
  <w:style w:type="paragraph" w:customStyle="1" w:styleId="ConsPlusNormal">
    <w:name w:val="ConsPlusNormal"/>
    <w:rsid w:val="00A271A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alloon Text"/>
    <w:basedOn w:val="a"/>
    <w:semiHidden/>
    <w:rsid w:val="00647B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E80938"/>
    <w:rPr>
      <w:rFonts w:ascii="Arial" w:hAnsi="Arial" w:cs="Arial"/>
      <w:b/>
      <w:bCs/>
      <w:kern w:val="32"/>
      <w:sz w:val="32"/>
      <w:szCs w:val="32"/>
    </w:rPr>
  </w:style>
  <w:style w:type="character" w:customStyle="1" w:styleId="FontStyle14">
    <w:name w:val="Font Style14"/>
    <w:uiPriority w:val="99"/>
    <w:rsid w:val="00737EDD"/>
    <w:rPr>
      <w:rFonts w:ascii="Times New Roman" w:hAnsi="Times New Roman" w:cs="Times New Roman" w:hint="default"/>
      <w:sz w:val="26"/>
      <w:szCs w:val="26"/>
    </w:rPr>
  </w:style>
  <w:style w:type="paragraph" w:styleId="a7">
    <w:name w:val="header"/>
    <w:basedOn w:val="a"/>
    <w:link w:val="a8"/>
    <w:uiPriority w:val="99"/>
    <w:rsid w:val="003927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3927B4"/>
    <w:rPr>
      <w:sz w:val="24"/>
      <w:szCs w:val="24"/>
    </w:rPr>
  </w:style>
  <w:style w:type="paragraph" w:styleId="a9">
    <w:name w:val="Normal (Web)"/>
    <w:basedOn w:val="a"/>
    <w:uiPriority w:val="99"/>
    <w:unhideWhenUsed/>
    <w:rsid w:val="00BE741F"/>
    <w:pPr>
      <w:spacing w:before="100" w:beforeAutospacing="1" w:after="100" w:afterAutospacing="1"/>
    </w:pPr>
  </w:style>
  <w:style w:type="paragraph" w:styleId="aa">
    <w:name w:val="Body Text"/>
    <w:basedOn w:val="a"/>
    <w:link w:val="ab"/>
    <w:rsid w:val="004D2940"/>
    <w:pPr>
      <w:spacing w:after="120"/>
    </w:pPr>
  </w:style>
  <w:style w:type="character" w:customStyle="1" w:styleId="ab">
    <w:name w:val="Основной текст Знак"/>
    <w:link w:val="aa"/>
    <w:uiPriority w:val="99"/>
    <w:rsid w:val="004D2940"/>
    <w:rPr>
      <w:sz w:val="24"/>
      <w:szCs w:val="24"/>
    </w:rPr>
  </w:style>
  <w:style w:type="paragraph" w:styleId="ac">
    <w:name w:val="List Paragraph"/>
    <w:basedOn w:val="a"/>
    <w:uiPriority w:val="34"/>
    <w:qFormat/>
    <w:rsid w:val="002965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344DC-C2ED-49B8-B161-4B5013A72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1917</Words>
  <Characters>10929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zalina</dc:creator>
  <cp:lastModifiedBy>АМСЧермен</cp:lastModifiedBy>
  <cp:revision>2</cp:revision>
  <cp:lastPrinted>2018-06-29T08:16:00Z</cp:lastPrinted>
  <dcterms:created xsi:type="dcterms:W3CDTF">2018-10-19T11:27:00Z</dcterms:created>
  <dcterms:modified xsi:type="dcterms:W3CDTF">2018-10-19T11:27:00Z</dcterms:modified>
</cp:coreProperties>
</file>